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D47C1" w14:textId="14D36493" w:rsidR="007D3768" w:rsidRDefault="00E74ADB" w:rsidP="007D3768">
      <w:pPr>
        <w:pStyle w:val="Heading1"/>
        <w:spacing w:before="219"/>
        <w:rPr>
          <w:color w:val="1A2857"/>
        </w:rPr>
      </w:pPr>
      <w:r>
        <w:rPr>
          <w:noProof/>
          <w:color w:val="1A2857"/>
        </w:rPr>
        <w:drawing>
          <wp:anchor distT="0" distB="0" distL="114300" distR="114300" simplePos="0" relativeHeight="251658240" behindDoc="1" locked="0" layoutInCell="1" allowOverlap="1" wp14:anchorId="0DF773B1" wp14:editId="6F9E351E">
            <wp:simplePos x="0" y="0"/>
            <wp:positionH relativeFrom="column">
              <wp:posOffset>5181600</wp:posOffset>
            </wp:positionH>
            <wp:positionV relativeFrom="paragraph">
              <wp:posOffset>0</wp:posOffset>
            </wp:positionV>
            <wp:extent cx="1115468" cy="790575"/>
            <wp:effectExtent l="0" t="0" r="8890" b="0"/>
            <wp:wrapTight wrapText="bothSides">
              <wp:wrapPolygon edited="0">
                <wp:start x="0" y="0"/>
                <wp:lineTo x="0" y="20819"/>
                <wp:lineTo x="21403" y="20819"/>
                <wp:lineTo x="21403" y="0"/>
                <wp:lineTo x="0" y="0"/>
              </wp:wrapPolygon>
            </wp:wrapTight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468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8D47C2" w14:textId="2A40D90C" w:rsidR="007D3768" w:rsidRDefault="007D3768" w:rsidP="007D3768">
      <w:pPr>
        <w:pStyle w:val="Heading1"/>
        <w:spacing w:before="219"/>
        <w:ind w:left="0"/>
        <w:rPr>
          <w:color w:val="1A2857"/>
        </w:rPr>
      </w:pPr>
    </w:p>
    <w:p w14:paraId="588D47C3" w14:textId="590B796C" w:rsidR="007D3768" w:rsidRDefault="0004003C" w:rsidP="0004003C">
      <w:pPr>
        <w:pStyle w:val="Heading1"/>
        <w:spacing w:before="219"/>
        <w:ind w:left="1440" w:firstLine="720"/>
        <w:rPr>
          <w:rFonts w:ascii="Century Gothic" w:hAnsi="Century Gothic"/>
          <w:b/>
          <w:bCs/>
          <w:sz w:val="24"/>
          <w:szCs w:val="24"/>
          <w:u w:val="single"/>
        </w:rPr>
      </w:pPr>
      <w:r>
        <w:rPr>
          <w:rFonts w:ascii="Century Gothic" w:hAnsi="Century Gothic"/>
          <w:b/>
          <w:bCs/>
          <w:sz w:val="24"/>
          <w:szCs w:val="24"/>
          <w:u w:val="single"/>
        </w:rPr>
        <w:t>Refresh Property Solutions Ltd</w:t>
      </w:r>
    </w:p>
    <w:p w14:paraId="283E08B7" w14:textId="2D9949D1" w:rsidR="00360801" w:rsidRPr="001D0835" w:rsidRDefault="00360801" w:rsidP="0004003C">
      <w:pPr>
        <w:pStyle w:val="Heading1"/>
        <w:spacing w:before="219"/>
        <w:ind w:left="1440" w:firstLine="720"/>
        <w:rPr>
          <w:rFonts w:ascii="Century Gothic" w:hAnsi="Century Gothic"/>
          <w:b/>
          <w:bCs/>
          <w:sz w:val="24"/>
          <w:szCs w:val="24"/>
          <w:u w:val="single"/>
        </w:rPr>
      </w:pPr>
      <w:r>
        <w:rPr>
          <w:rFonts w:ascii="Century Gothic" w:hAnsi="Century Gothic"/>
          <w:b/>
          <w:bCs/>
          <w:sz w:val="24"/>
          <w:szCs w:val="24"/>
          <w:u w:val="single"/>
        </w:rPr>
        <w:t>Customer Complaints Policy</w:t>
      </w:r>
    </w:p>
    <w:p w14:paraId="588D47C4" w14:textId="77777777" w:rsidR="007D3768" w:rsidRPr="007D3768" w:rsidRDefault="007D3768" w:rsidP="007D3768">
      <w:pPr>
        <w:pStyle w:val="BodyText"/>
        <w:spacing w:before="11"/>
        <w:rPr>
          <w:rFonts w:ascii="Century Gothic" w:hAnsi="Century Gothic"/>
        </w:rPr>
      </w:pPr>
    </w:p>
    <w:p w14:paraId="29366667" w14:textId="77777777" w:rsidR="009C3F02" w:rsidRDefault="009C3F02" w:rsidP="007D3768">
      <w:pPr>
        <w:pStyle w:val="BodyText"/>
        <w:spacing w:before="59" w:line="276" w:lineRule="auto"/>
        <w:ind w:right="283"/>
        <w:rPr>
          <w:rFonts w:ascii="Century Gothic" w:hAnsi="Century Gothic"/>
          <w:color w:val="231F20"/>
        </w:rPr>
      </w:pPr>
    </w:p>
    <w:p w14:paraId="588D47C5" w14:textId="76C60D28" w:rsidR="007D3768" w:rsidRPr="007D3768" w:rsidRDefault="007D3768" w:rsidP="007D3768">
      <w:pPr>
        <w:pStyle w:val="BodyText"/>
        <w:spacing w:before="59" w:line="276" w:lineRule="auto"/>
        <w:ind w:right="283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>If you have a complaint, we want to know as soon as possible to help us put things right promptly. Just contact our Customer Services Team with your details and a description of your problem. We are here for you Monday to Friday from 9.00am-5.</w:t>
      </w:r>
      <w:r w:rsidR="00360801">
        <w:rPr>
          <w:rFonts w:ascii="Century Gothic" w:hAnsi="Century Gothic"/>
          <w:color w:val="231F20"/>
        </w:rPr>
        <w:t>0</w:t>
      </w:r>
      <w:r w:rsidRPr="007D3768">
        <w:rPr>
          <w:rFonts w:ascii="Century Gothic" w:hAnsi="Century Gothic"/>
          <w:color w:val="231F20"/>
        </w:rPr>
        <w:t>0pm.</w:t>
      </w:r>
    </w:p>
    <w:p w14:paraId="588D47C6" w14:textId="0DC14436" w:rsidR="007D3768" w:rsidRPr="001D0835" w:rsidRDefault="007D3768" w:rsidP="007D3768">
      <w:pPr>
        <w:pStyle w:val="BodyText"/>
        <w:tabs>
          <w:tab w:val="left" w:pos="3319"/>
          <w:tab w:val="right" w:pos="4534"/>
        </w:tabs>
        <w:spacing w:before="278" w:line="393" w:lineRule="auto"/>
        <w:ind w:left="1579" w:right="2436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>Call</w:t>
      </w:r>
      <w:r w:rsidRPr="007D3768">
        <w:rPr>
          <w:rFonts w:ascii="Century Gothic" w:hAnsi="Century Gothic"/>
          <w:color w:val="231F20"/>
          <w:spacing w:val="2"/>
        </w:rPr>
        <w:t xml:space="preserve"> </w:t>
      </w:r>
      <w:r w:rsidRPr="007D3768">
        <w:rPr>
          <w:rFonts w:ascii="Century Gothic" w:hAnsi="Century Gothic"/>
          <w:color w:val="231F20"/>
        </w:rPr>
        <w:t>us:</w:t>
      </w:r>
      <w:r w:rsidRPr="007D3768">
        <w:rPr>
          <w:rFonts w:ascii="Century Gothic" w:hAnsi="Century Gothic"/>
          <w:color w:val="231F20"/>
        </w:rPr>
        <w:tab/>
      </w:r>
      <w:r w:rsidR="00360801">
        <w:rPr>
          <w:rFonts w:ascii="Century Gothic" w:hAnsi="Century Gothic"/>
          <w:color w:val="231F20"/>
        </w:rPr>
        <w:t>02890 993 485</w:t>
      </w:r>
    </w:p>
    <w:p w14:paraId="588D47C7" w14:textId="45359926" w:rsidR="007D3768" w:rsidRPr="007D3768" w:rsidRDefault="007D3768" w:rsidP="007D3768">
      <w:pPr>
        <w:pStyle w:val="BodyText"/>
        <w:tabs>
          <w:tab w:val="left" w:pos="3319"/>
        </w:tabs>
        <w:spacing w:line="243" w:lineRule="exact"/>
        <w:ind w:left="1579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>Email</w:t>
      </w:r>
      <w:r w:rsidRPr="007D3768">
        <w:rPr>
          <w:rFonts w:ascii="Century Gothic" w:hAnsi="Century Gothic"/>
          <w:color w:val="231F20"/>
          <w:spacing w:val="2"/>
        </w:rPr>
        <w:t xml:space="preserve"> </w:t>
      </w:r>
      <w:r w:rsidRPr="007D3768">
        <w:rPr>
          <w:rFonts w:ascii="Century Gothic" w:hAnsi="Century Gothic"/>
          <w:color w:val="231F20"/>
        </w:rPr>
        <w:t>us:</w:t>
      </w:r>
      <w:r w:rsidR="00C60EA2">
        <w:rPr>
          <w:rFonts w:ascii="Century Gothic" w:hAnsi="Century Gothic"/>
          <w:color w:val="231F20"/>
        </w:rPr>
        <w:tab/>
      </w:r>
      <w:r w:rsidR="00360801">
        <w:rPr>
          <w:rFonts w:ascii="Century Gothic" w:hAnsi="Century Gothic"/>
          <w:color w:val="231F20"/>
        </w:rPr>
        <w:t>info@refreshni.com</w:t>
      </w:r>
    </w:p>
    <w:p w14:paraId="5A9A6D3F" w14:textId="64258F45" w:rsidR="00E362AE" w:rsidRDefault="007D3768" w:rsidP="00E362AE">
      <w:pPr>
        <w:pStyle w:val="BodyText"/>
        <w:tabs>
          <w:tab w:val="left" w:pos="3319"/>
        </w:tabs>
        <w:spacing w:before="156"/>
        <w:ind w:left="3319" w:hanging="1740"/>
        <w:rPr>
          <w:rFonts w:ascii="Century Gothic" w:hAnsi="Century Gothic"/>
          <w:color w:val="231F20"/>
        </w:rPr>
      </w:pPr>
      <w:r w:rsidRPr="007D3768">
        <w:rPr>
          <w:rFonts w:ascii="Century Gothic" w:hAnsi="Century Gothic"/>
          <w:color w:val="231F20"/>
        </w:rPr>
        <w:t>Write</w:t>
      </w:r>
      <w:r w:rsidRPr="007D3768">
        <w:rPr>
          <w:rFonts w:ascii="Century Gothic" w:hAnsi="Century Gothic"/>
          <w:color w:val="231F20"/>
          <w:spacing w:val="3"/>
        </w:rPr>
        <w:t xml:space="preserve"> </w:t>
      </w:r>
      <w:r w:rsidRPr="007D3768">
        <w:rPr>
          <w:rFonts w:ascii="Century Gothic" w:hAnsi="Century Gothic"/>
          <w:color w:val="231F20"/>
        </w:rPr>
        <w:t>to</w:t>
      </w:r>
      <w:r w:rsidRPr="007D3768">
        <w:rPr>
          <w:rFonts w:ascii="Century Gothic" w:hAnsi="Century Gothic"/>
          <w:color w:val="231F20"/>
          <w:spacing w:val="4"/>
        </w:rPr>
        <w:t xml:space="preserve"> </w:t>
      </w:r>
      <w:r w:rsidRPr="007D3768">
        <w:rPr>
          <w:rFonts w:ascii="Century Gothic" w:hAnsi="Century Gothic"/>
          <w:color w:val="231F20"/>
        </w:rPr>
        <w:t>us:</w:t>
      </w:r>
      <w:r w:rsidRPr="007D3768">
        <w:rPr>
          <w:rFonts w:ascii="Century Gothic" w:hAnsi="Century Gothic"/>
          <w:color w:val="231F20"/>
        </w:rPr>
        <w:tab/>
      </w:r>
      <w:r w:rsidR="00360801">
        <w:rPr>
          <w:rFonts w:ascii="Century Gothic" w:hAnsi="Century Gothic"/>
          <w:color w:val="231F20"/>
        </w:rPr>
        <w:t>Refresh Property Solutions Ltd</w:t>
      </w:r>
    </w:p>
    <w:p w14:paraId="615C85A2" w14:textId="762582D4" w:rsidR="00360801" w:rsidRDefault="00360801" w:rsidP="00360801">
      <w:pPr>
        <w:pStyle w:val="BodyText"/>
        <w:tabs>
          <w:tab w:val="left" w:pos="3319"/>
        </w:tabs>
        <w:spacing w:before="156"/>
        <w:rPr>
          <w:rFonts w:ascii="Century Gothic" w:hAnsi="Century Gothic"/>
          <w:color w:val="231F20"/>
        </w:rPr>
      </w:pPr>
      <w:r>
        <w:rPr>
          <w:rFonts w:ascii="Century Gothic" w:hAnsi="Century Gothic"/>
          <w:color w:val="231F20"/>
        </w:rPr>
        <w:tab/>
        <w:t>Customer Complaints</w:t>
      </w:r>
    </w:p>
    <w:p w14:paraId="1818F568" w14:textId="0431C059" w:rsidR="00360801" w:rsidRDefault="00360801" w:rsidP="00360801">
      <w:pPr>
        <w:pStyle w:val="BodyText"/>
        <w:tabs>
          <w:tab w:val="left" w:pos="3319"/>
        </w:tabs>
        <w:spacing w:before="156"/>
        <w:rPr>
          <w:rFonts w:ascii="Century Gothic" w:hAnsi="Century Gothic"/>
          <w:color w:val="231F20"/>
        </w:rPr>
      </w:pPr>
      <w:r>
        <w:rPr>
          <w:rFonts w:ascii="Century Gothic" w:hAnsi="Century Gothic"/>
          <w:color w:val="231F20"/>
        </w:rPr>
        <w:tab/>
        <w:t xml:space="preserve">Unit 2 </w:t>
      </w:r>
      <w:proofErr w:type="spellStart"/>
      <w:r>
        <w:rPr>
          <w:rFonts w:ascii="Century Gothic" w:hAnsi="Century Gothic"/>
          <w:color w:val="231F20"/>
        </w:rPr>
        <w:t>Bellsbridge</w:t>
      </w:r>
      <w:proofErr w:type="spellEnd"/>
      <w:r>
        <w:rPr>
          <w:rFonts w:ascii="Century Gothic" w:hAnsi="Century Gothic"/>
          <w:color w:val="231F20"/>
        </w:rPr>
        <w:t xml:space="preserve"> Business Park</w:t>
      </w:r>
    </w:p>
    <w:p w14:paraId="03ACD7E6" w14:textId="3F1BB77D" w:rsidR="00360801" w:rsidRDefault="00360801" w:rsidP="00360801">
      <w:pPr>
        <w:pStyle w:val="BodyText"/>
        <w:tabs>
          <w:tab w:val="left" w:pos="3319"/>
        </w:tabs>
        <w:spacing w:before="156"/>
        <w:rPr>
          <w:rFonts w:ascii="Century Gothic" w:hAnsi="Century Gothic"/>
          <w:color w:val="231F20"/>
        </w:rPr>
      </w:pPr>
      <w:r>
        <w:rPr>
          <w:rFonts w:ascii="Century Gothic" w:hAnsi="Century Gothic"/>
          <w:color w:val="231F20"/>
        </w:rPr>
        <w:tab/>
        <w:t>Ladas Drive</w:t>
      </w:r>
    </w:p>
    <w:p w14:paraId="255B1CEA" w14:textId="4C154BCF" w:rsidR="00360801" w:rsidRDefault="00360801" w:rsidP="00360801">
      <w:pPr>
        <w:pStyle w:val="BodyText"/>
        <w:tabs>
          <w:tab w:val="left" w:pos="3319"/>
        </w:tabs>
        <w:spacing w:before="156"/>
        <w:rPr>
          <w:rFonts w:ascii="Century Gothic" w:hAnsi="Century Gothic"/>
          <w:color w:val="231F20"/>
        </w:rPr>
      </w:pPr>
      <w:r>
        <w:rPr>
          <w:rFonts w:ascii="Century Gothic" w:hAnsi="Century Gothic"/>
          <w:color w:val="231F20"/>
        </w:rPr>
        <w:tab/>
        <w:t>Belfast</w:t>
      </w:r>
    </w:p>
    <w:p w14:paraId="680A2335" w14:textId="1E4408C4" w:rsidR="00360801" w:rsidRPr="00E362AE" w:rsidRDefault="00360801" w:rsidP="00360801">
      <w:pPr>
        <w:pStyle w:val="BodyText"/>
        <w:tabs>
          <w:tab w:val="left" w:pos="3319"/>
        </w:tabs>
        <w:spacing w:before="156"/>
        <w:rPr>
          <w:rFonts w:ascii="Century Gothic" w:hAnsi="Century Gothic"/>
          <w:color w:val="231F20"/>
        </w:rPr>
      </w:pPr>
      <w:r>
        <w:rPr>
          <w:rFonts w:ascii="Century Gothic" w:hAnsi="Century Gothic"/>
          <w:color w:val="231F20"/>
        </w:rPr>
        <w:tab/>
        <w:t>BT6 9FH</w:t>
      </w:r>
    </w:p>
    <w:p w14:paraId="588D47C9" w14:textId="77777777" w:rsidR="007D3768" w:rsidRPr="007D3768" w:rsidRDefault="007D3768" w:rsidP="007D3768">
      <w:pPr>
        <w:pStyle w:val="BodyText"/>
        <w:spacing w:before="10"/>
        <w:rPr>
          <w:rFonts w:ascii="Century Gothic" w:hAnsi="Century Gothic"/>
        </w:rPr>
      </w:pPr>
    </w:p>
    <w:p w14:paraId="588D47CB" w14:textId="6CCF584C" w:rsidR="007D3768" w:rsidRPr="007D3768" w:rsidRDefault="007D3768" w:rsidP="001D0835">
      <w:pPr>
        <w:pStyle w:val="BodyText"/>
        <w:rPr>
          <w:rFonts w:ascii="Century Gothic" w:hAnsi="Century Gothic"/>
        </w:rPr>
      </w:pPr>
    </w:p>
    <w:p w14:paraId="588D47CC" w14:textId="77777777" w:rsidR="007D3768" w:rsidRDefault="007D3768" w:rsidP="00904C34">
      <w:pPr>
        <w:pStyle w:val="BodyText"/>
        <w:rPr>
          <w:rFonts w:ascii="Century Gothic" w:hAnsi="Century Gothic"/>
          <w:color w:val="231F20"/>
        </w:rPr>
      </w:pPr>
      <w:r w:rsidRPr="007D3768">
        <w:rPr>
          <w:rFonts w:ascii="Century Gothic" w:hAnsi="Century Gothic"/>
          <w:color w:val="231F20"/>
        </w:rPr>
        <w:t>However, you contact us, we will:</w:t>
      </w:r>
    </w:p>
    <w:p w14:paraId="588D47CD" w14:textId="77777777" w:rsidR="00904C34" w:rsidRPr="007D3768" w:rsidRDefault="00904C34" w:rsidP="007D3768">
      <w:pPr>
        <w:pStyle w:val="BodyText"/>
        <w:ind w:left="1579"/>
        <w:rPr>
          <w:rFonts w:ascii="Century Gothic" w:hAnsi="Century Gothic"/>
        </w:rPr>
      </w:pPr>
    </w:p>
    <w:p w14:paraId="588D47CE" w14:textId="77777777" w:rsidR="007D3768" w:rsidRPr="007D3768" w:rsidRDefault="007D3768" w:rsidP="007D3768">
      <w:pPr>
        <w:pStyle w:val="ListParagraph"/>
        <w:numPr>
          <w:ilvl w:val="0"/>
          <w:numId w:val="1"/>
        </w:numPr>
        <w:tabs>
          <w:tab w:val="left" w:pos="1864"/>
        </w:tabs>
        <w:spacing w:before="36"/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Let you know we’ve received your</w:t>
      </w:r>
      <w:r w:rsidRPr="007D3768">
        <w:rPr>
          <w:rFonts w:ascii="Century Gothic" w:hAnsi="Century Gothic"/>
          <w:color w:val="231F20"/>
          <w:spacing w:val="2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query</w:t>
      </w:r>
    </w:p>
    <w:p w14:paraId="588D47CF" w14:textId="77777777" w:rsidR="007D3768" w:rsidRPr="007D3768" w:rsidRDefault="007D3768" w:rsidP="007D3768">
      <w:pPr>
        <w:pStyle w:val="ListParagraph"/>
        <w:numPr>
          <w:ilvl w:val="0"/>
          <w:numId w:val="1"/>
        </w:numPr>
        <w:tabs>
          <w:tab w:val="left" w:pos="1864"/>
        </w:tabs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Tell you who will be responsible for investigating along with their contact</w:t>
      </w:r>
      <w:r w:rsidRPr="007D3768">
        <w:rPr>
          <w:rFonts w:ascii="Century Gothic" w:hAnsi="Century Gothic"/>
          <w:color w:val="231F20"/>
          <w:spacing w:val="4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details</w:t>
      </w:r>
    </w:p>
    <w:p w14:paraId="588D47D0" w14:textId="77777777" w:rsidR="007D3768" w:rsidRPr="007D3768" w:rsidRDefault="007D3768" w:rsidP="007D3768">
      <w:pPr>
        <w:pStyle w:val="ListParagraph"/>
        <w:numPr>
          <w:ilvl w:val="0"/>
          <w:numId w:val="1"/>
        </w:numPr>
        <w:tabs>
          <w:tab w:val="left" w:pos="1864"/>
        </w:tabs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Endeavour to return phone calls and emails within five working</w:t>
      </w:r>
      <w:r w:rsidRPr="007D3768">
        <w:rPr>
          <w:rFonts w:ascii="Century Gothic" w:hAnsi="Century Gothic"/>
          <w:color w:val="231F20"/>
          <w:spacing w:val="37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days</w:t>
      </w:r>
    </w:p>
    <w:p w14:paraId="588D47D1" w14:textId="77777777" w:rsidR="007D3768" w:rsidRPr="007D3768" w:rsidRDefault="007D3768" w:rsidP="007D3768">
      <w:pPr>
        <w:pStyle w:val="ListParagraph"/>
        <w:numPr>
          <w:ilvl w:val="0"/>
          <w:numId w:val="1"/>
        </w:numPr>
        <w:tabs>
          <w:tab w:val="left" w:pos="1864"/>
        </w:tabs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Do everything we can to resolve things as quickly as</w:t>
      </w:r>
      <w:r w:rsidRPr="007D3768">
        <w:rPr>
          <w:rFonts w:ascii="Century Gothic" w:hAnsi="Century Gothic"/>
          <w:color w:val="231F20"/>
          <w:spacing w:val="38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possible</w:t>
      </w:r>
    </w:p>
    <w:p w14:paraId="588D47D2" w14:textId="77777777" w:rsidR="007D3768" w:rsidRPr="007D3768" w:rsidRDefault="007D3768" w:rsidP="007D3768">
      <w:pPr>
        <w:pStyle w:val="ListParagraph"/>
        <w:numPr>
          <w:ilvl w:val="0"/>
          <w:numId w:val="1"/>
        </w:numPr>
        <w:tabs>
          <w:tab w:val="left" w:pos="1864"/>
        </w:tabs>
        <w:spacing w:before="155"/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Do</w:t>
      </w:r>
      <w:r w:rsidRPr="007D3768">
        <w:rPr>
          <w:rFonts w:ascii="Century Gothic" w:hAnsi="Century Gothic"/>
          <w:color w:val="231F20"/>
          <w:spacing w:val="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what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we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can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to</w:t>
      </w:r>
      <w:r w:rsidRPr="007D3768">
        <w:rPr>
          <w:rFonts w:ascii="Century Gothic" w:hAnsi="Century Gothic"/>
          <w:color w:val="231F20"/>
          <w:spacing w:val="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attend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within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fourteen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days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if</w:t>
      </w:r>
      <w:r w:rsidRPr="007D3768">
        <w:rPr>
          <w:rFonts w:ascii="Century Gothic" w:hAnsi="Century Gothic"/>
          <w:color w:val="231F20"/>
          <w:spacing w:val="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a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visit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to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your</w:t>
      </w:r>
      <w:r w:rsidRPr="007D3768">
        <w:rPr>
          <w:rFonts w:ascii="Century Gothic" w:hAnsi="Century Gothic"/>
          <w:color w:val="231F20"/>
          <w:spacing w:val="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property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is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needed</w:t>
      </w:r>
    </w:p>
    <w:p w14:paraId="588D47D3" w14:textId="77777777" w:rsidR="007D3768" w:rsidRPr="007D3768" w:rsidRDefault="007D3768" w:rsidP="007D3768">
      <w:pPr>
        <w:pStyle w:val="ListParagraph"/>
        <w:numPr>
          <w:ilvl w:val="0"/>
          <w:numId w:val="1"/>
        </w:numPr>
        <w:tabs>
          <w:tab w:val="left" w:pos="1864"/>
        </w:tabs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Keep you regularly informed of progress</w:t>
      </w:r>
      <w:r w:rsidRPr="007D3768">
        <w:rPr>
          <w:rFonts w:ascii="Century Gothic" w:hAnsi="Century Gothic"/>
          <w:color w:val="231F20"/>
          <w:spacing w:val="2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throughout</w:t>
      </w:r>
    </w:p>
    <w:p w14:paraId="588D47D4" w14:textId="77777777" w:rsidR="007D3768" w:rsidRPr="00904C34" w:rsidRDefault="007D3768" w:rsidP="007D3768">
      <w:pPr>
        <w:pStyle w:val="ListParagraph"/>
        <w:numPr>
          <w:ilvl w:val="0"/>
          <w:numId w:val="1"/>
        </w:numPr>
        <w:tabs>
          <w:tab w:val="left" w:pos="1864"/>
        </w:tabs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Provide a final response within eight weeks or explain why this isn’t</w:t>
      </w:r>
      <w:r w:rsidRPr="007D3768">
        <w:rPr>
          <w:rFonts w:ascii="Century Gothic" w:hAnsi="Century Gothic"/>
          <w:color w:val="231F20"/>
          <w:spacing w:val="4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possible</w:t>
      </w:r>
    </w:p>
    <w:p w14:paraId="4E1DBFC3" w14:textId="77777777" w:rsidR="007D3768" w:rsidRDefault="007D3768" w:rsidP="007D3768">
      <w:pPr>
        <w:pStyle w:val="BodyText"/>
        <w:spacing w:before="7"/>
        <w:rPr>
          <w:rFonts w:ascii="Century Gothic" w:hAnsi="Century Gothic"/>
        </w:rPr>
      </w:pPr>
    </w:p>
    <w:p w14:paraId="3B5100E8" w14:textId="77777777" w:rsidR="005B2BFE" w:rsidRDefault="005B2BFE" w:rsidP="005B2BFE">
      <w:pPr>
        <w:pStyle w:val="Heading1"/>
        <w:rPr>
          <w:rFonts w:ascii="Century Gothic" w:hAnsi="Century Gothic"/>
          <w:color w:val="1A2857"/>
          <w:sz w:val="20"/>
          <w:szCs w:val="20"/>
        </w:rPr>
      </w:pPr>
    </w:p>
    <w:p w14:paraId="14D26A54" w14:textId="28ED8696" w:rsidR="005B2BFE" w:rsidRPr="007D3768" w:rsidRDefault="005B2BFE" w:rsidP="005B2BFE">
      <w:pPr>
        <w:pStyle w:val="Heading1"/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1A2857"/>
          <w:sz w:val="20"/>
          <w:szCs w:val="20"/>
        </w:rPr>
        <w:t>Financial Services Complaints Procedure</w:t>
      </w:r>
    </w:p>
    <w:p w14:paraId="6745C59F" w14:textId="77777777" w:rsidR="005B2BFE" w:rsidRPr="007D3768" w:rsidRDefault="005B2BFE" w:rsidP="005B2BFE">
      <w:pPr>
        <w:pStyle w:val="BodyText"/>
        <w:spacing w:before="10"/>
        <w:rPr>
          <w:rFonts w:ascii="Century Gothic" w:hAnsi="Century Gothic"/>
        </w:rPr>
      </w:pPr>
    </w:p>
    <w:p w14:paraId="7ABB4BEF" w14:textId="77777777" w:rsidR="005B2BFE" w:rsidRPr="007D3768" w:rsidRDefault="005B2BFE" w:rsidP="005B2BFE">
      <w:pPr>
        <w:pStyle w:val="BodyText"/>
        <w:spacing w:before="60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>All financial services complaints will be investigated and overseen by our Compliance Department.</w:t>
      </w:r>
    </w:p>
    <w:p w14:paraId="7E5D1498" w14:textId="77777777" w:rsidR="005B2BFE" w:rsidRPr="007D3768" w:rsidRDefault="005B2BFE" w:rsidP="005B2BFE">
      <w:pPr>
        <w:pStyle w:val="BodyText"/>
        <w:spacing w:before="10"/>
        <w:rPr>
          <w:rFonts w:ascii="Century Gothic" w:hAnsi="Century Gothic"/>
        </w:rPr>
      </w:pPr>
    </w:p>
    <w:p w14:paraId="53EC0653" w14:textId="77777777" w:rsidR="005B2BFE" w:rsidRPr="007D3768" w:rsidRDefault="005B2BFE" w:rsidP="005B2BFE">
      <w:pPr>
        <w:pStyle w:val="BodyText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>The Compliance Department will:</w:t>
      </w:r>
    </w:p>
    <w:p w14:paraId="20BB88C7" w14:textId="77777777" w:rsidR="005B2BFE" w:rsidRPr="007D3768" w:rsidRDefault="005B2BFE" w:rsidP="005B2BFE">
      <w:pPr>
        <w:pStyle w:val="ListParagraph"/>
        <w:numPr>
          <w:ilvl w:val="0"/>
          <w:numId w:val="1"/>
        </w:numPr>
        <w:tabs>
          <w:tab w:val="left" w:pos="1864"/>
        </w:tabs>
        <w:spacing w:before="36"/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lastRenderedPageBreak/>
        <w:t>Acknowledge your</w:t>
      </w:r>
      <w:r w:rsidRPr="007D3768">
        <w:rPr>
          <w:rFonts w:ascii="Century Gothic" w:hAnsi="Century Gothic"/>
          <w:color w:val="231F20"/>
          <w:spacing w:val="7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complaint.</w:t>
      </w:r>
    </w:p>
    <w:p w14:paraId="557AFFFA" w14:textId="77777777" w:rsidR="005B2BFE" w:rsidRPr="007D3768" w:rsidRDefault="005B2BFE" w:rsidP="005B2BFE">
      <w:pPr>
        <w:pStyle w:val="ListParagraph"/>
        <w:numPr>
          <w:ilvl w:val="0"/>
          <w:numId w:val="1"/>
        </w:numPr>
        <w:tabs>
          <w:tab w:val="left" w:pos="1864"/>
        </w:tabs>
        <w:spacing w:line="276" w:lineRule="auto"/>
        <w:ind w:right="886"/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Tell you who is investigating the matters raised and provide you with their address and telephone</w:t>
      </w:r>
      <w:r w:rsidRPr="007D3768">
        <w:rPr>
          <w:rFonts w:ascii="Century Gothic" w:hAnsi="Century Gothic"/>
          <w:color w:val="231F20"/>
          <w:spacing w:val="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number.</w:t>
      </w:r>
    </w:p>
    <w:p w14:paraId="6ABAF0CF" w14:textId="77777777" w:rsidR="005B2BFE" w:rsidRPr="007D3768" w:rsidRDefault="005B2BFE" w:rsidP="005B2BFE">
      <w:pPr>
        <w:pStyle w:val="ListParagraph"/>
        <w:numPr>
          <w:ilvl w:val="0"/>
          <w:numId w:val="1"/>
        </w:numPr>
        <w:tabs>
          <w:tab w:val="left" w:pos="1864"/>
        </w:tabs>
        <w:spacing w:before="118"/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Carry out a thorough and impartial</w:t>
      </w:r>
      <w:r w:rsidRPr="007D3768">
        <w:rPr>
          <w:rFonts w:ascii="Century Gothic" w:hAnsi="Century Gothic"/>
          <w:color w:val="231F20"/>
          <w:spacing w:val="2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investigation.</w:t>
      </w:r>
    </w:p>
    <w:p w14:paraId="20B530FC" w14:textId="77777777" w:rsidR="005B2BFE" w:rsidRPr="007D3768" w:rsidRDefault="005B2BFE" w:rsidP="005B2BFE">
      <w:pPr>
        <w:pStyle w:val="ListParagraph"/>
        <w:numPr>
          <w:ilvl w:val="0"/>
          <w:numId w:val="1"/>
        </w:numPr>
        <w:tabs>
          <w:tab w:val="left" w:pos="1864"/>
        </w:tabs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Do everything we can to resolve things as quickly as</w:t>
      </w:r>
      <w:r w:rsidRPr="007D3768">
        <w:rPr>
          <w:rFonts w:ascii="Century Gothic" w:hAnsi="Century Gothic"/>
          <w:color w:val="231F20"/>
          <w:spacing w:val="38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possible.</w:t>
      </w:r>
    </w:p>
    <w:p w14:paraId="6224E9B8" w14:textId="77777777" w:rsidR="005B2BFE" w:rsidRPr="007D3768" w:rsidRDefault="005B2BFE" w:rsidP="005B2BFE">
      <w:pPr>
        <w:pStyle w:val="ListParagraph"/>
        <w:numPr>
          <w:ilvl w:val="0"/>
          <w:numId w:val="1"/>
        </w:numPr>
        <w:tabs>
          <w:tab w:val="left" w:pos="1864"/>
        </w:tabs>
        <w:spacing w:line="276" w:lineRule="auto"/>
        <w:ind w:right="461"/>
        <w:rPr>
          <w:rFonts w:ascii="Century Gothic" w:hAnsi="Century Gothic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Provide a written response within 8 weeks of receiving your complaint, informing you of the results of our investigation or explain why this isn’t</w:t>
      </w:r>
      <w:r w:rsidRPr="007D3768">
        <w:rPr>
          <w:rFonts w:ascii="Century Gothic" w:hAnsi="Century Gothic"/>
          <w:color w:val="231F20"/>
          <w:spacing w:val="34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possible.</w:t>
      </w:r>
    </w:p>
    <w:p w14:paraId="3D271E32" w14:textId="77777777" w:rsidR="005B2BFE" w:rsidRPr="007D3768" w:rsidRDefault="005B2BFE" w:rsidP="005B2BFE">
      <w:pPr>
        <w:pStyle w:val="BodyText"/>
        <w:spacing w:before="10"/>
        <w:rPr>
          <w:rFonts w:ascii="Century Gothic" w:hAnsi="Century Gothic"/>
        </w:rPr>
      </w:pPr>
    </w:p>
    <w:p w14:paraId="20BE42A7" w14:textId="77777777" w:rsidR="005B2BFE" w:rsidRPr="007D3768" w:rsidRDefault="005B2BFE" w:rsidP="005B2BFE">
      <w:pPr>
        <w:pStyle w:val="BodyText"/>
        <w:spacing w:line="276" w:lineRule="auto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 xml:space="preserve">If you are not satisfied with the outcome of our </w:t>
      </w:r>
      <w:proofErr w:type="gramStart"/>
      <w:r w:rsidRPr="007D3768">
        <w:rPr>
          <w:rFonts w:ascii="Century Gothic" w:hAnsi="Century Gothic"/>
          <w:color w:val="231F20"/>
        </w:rPr>
        <w:t>investigation</w:t>
      </w:r>
      <w:proofErr w:type="gramEnd"/>
      <w:r w:rsidRPr="007D3768">
        <w:rPr>
          <w:rFonts w:ascii="Century Gothic" w:hAnsi="Century Gothic"/>
          <w:color w:val="231F20"/>
        </w:rPr>
        <w:t xml:space="preserve"> you may be entitled to refer your complaint to the Financial Ombudsman Service.</w:t>
      </w:r>
    </w:p>
    <w:p w14:paraId="3E0FB604" w14:textId="77777777" w:rsidR="005B2BFE" w:rsidRPr="007D3768" w:rsidRDefault="005B2BFE" w:rsidP="005B2BFE">
      <w:pPr>
        <w:pStyle w:val="BodyText"/>
        <w:spacing w:before="10"/>
        <w:rPr>
          <w:rFonts w:ascii="Century Gothic" w:hAnsi="Century Gothic"/>
        </w:rPr>
      </w:pPr>
    </w:p>
    <w:p w14:paraId="5A2B7D8A" w14:textId="7777777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</w:p>
    <w:p w14:paraId="1EE043B4" w14:textId="7777777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</w:p>
    <w:p w14:paraId="2B1AF142" w14:textId="7777777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</w:p>
    <w:p w14:paraId="5BB6BAEF" w14:textId="7777777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</w:p>
    <w:p w14:paraId="68F34839" w14:textId="7777777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</w:p>
    <w:p w14:paraId="5E6594EE" w14:textId="7777777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</w:p>
    <w:p w14:paraId="38105B3D" w14:textId="7777777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</w:p>
    <w:p w14:paraId="32D00A28" w14:textId="7777777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</w:p>
    <w:p w14:paraId="7BC69DE0" w14:textId="1860F5D7" w:rsidR="005B2BFE" w:rsidRDefault="005B2BFE" w:rsidP="005B2BFE">
      <w:pPr>
        <w:pStyle w:val="BodyText"/>
        <w:rPr>
          <w:rFonts w:ascii="Century Gothic" w:hAnsi="Century Gothic"/>
          <w:b/>
          <w:bCs/>
          <w:color w:val="231F20"/>
        </w:rPr>
      </w:pPr>
      <w:r w:rsidRPr="00904C34">
        <w:rPr>
          <w:rFonts w:ascii="Century Gothic" w:hAnsi="Century Gothic"/>
          <w:b/>
          <w:bCs/>
          <w:color w:val="231F20"/>
        </w:rPr>
        <w:t>The Financial Ombudsman Service</w:t>
      </w:r>
    </w:p>
    <w:p w14:paraId="5AC3E9CF" w14:textId="77777777" w:rsidR="005B2BFE" w:rsidRPr="00904C34" w:rsidRDefault="005B2BFE" w:rsidP="005B2BFE">
      <w:pPr>
        <w:pStyle w:val="BodyText"/>
        <w:rPr>
          <w:rFonts w:ascii="Century Gothic" w:hAnsi="Century Gothic"/>
          <w:b/>
          <w:bCs/>
        </w:rPr>
      </w:pPr>
    </w:p>
    <w:p w14:paraId="29A5C364" w14:textId="77777777" w:rsidR="005B2BFE" w:rsidRPr="007D3768" w:rsidRDefault="005B2BFE" w:rsidP="005B2BFE">
      <w:pPr>
        <w:pStyle w:val="BodyText"/>
        <w:spacing w:before="36" w:line="276" w:lineRule="auto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>The Financial Ombudsman Service exists to help resolve certain complaints when we have not been able to resolve your complaint to your satisfaction. The scheme is entirely free to use.</w:t>
      </w:r>
    </w:p>
    <w:p w14:paraId="574598DC" w14:textId="77777777" w:rsidR="005B2BFE" w:rsidRPr="007D3768" w:rsidRDefault="005B2BFE" w:rsidP="005B2BFE">
      <w:pPr>
        <w:pStyle w:val="BodyText"/>
        <w:spacing w:before="118" w:line="276" w:lineRule="auto"/>
        <w:ind w:right="116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 xml:space="preserve">You should contact the Financial Ombudsman Service within 6 months from the date of our written response. They will also </w:t>
      </w:r>
      <w:proofErr w:type="gramStart"/>
      <w:r w:rsidRPr="007D3768">
        <w:rPr>
          <w:rFonts w:ascii="Century Gothic" w:hAnsi="Century Gothic"/>
          <w:color w:val="231F20"/>
        </w:rPr>
        <w:t>look into</w:t>
      </w:r>
      <w:proofErr w:type="gramEnd"/>
      <w:r w:rsidRPr="007D3768">
        <w:rPr>
          <w:rFonts w:ascii="Century Gothic" w:hAnsi="Century Gothic"/>
          <w:color w:val="231F20"/>
        </w:rPr>
        <w:t xml:space="preserve"> your complaint if we have not provided you with a written response within 8 weeks of receiving your complaint.</w:t>
      </w:r>
    </w:p>
    <w:p w14:paraId="24061F58" w14:textId="77777777" w:rsidR="005B2BFE" w:rsidRPr="007D3768" w:rsidRDefault="005B2BFE" w:rsidP="005B2BFE">
      <w:pPr>
        <w:pStyle w:val="BodyText"/>
        <w:spacing w:before="9"/>
        <w:rPr>
          <w:rFonts w:ascii="Century Gothic" w:hAnsi="Century Gothic"/>
        </w:rPr>
      </w:pPr>
    </w:p>
    <w:p w14:paraId="19ED2A45" w14:textId="77777777" w:rsidR="005B2BFE" w:rsidRPr="007D3768" w:rsidRDefault="005B2BFE" w:rsidP="005B2BFE">
      <w:pPr>
        <w:pStyle w:val="BodyText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>You can contact the Financial Ombudsman Service:</w:t>
      </w:r>
    </w:p>
    <w:p w14:paraId="3A7B4E7E" w14:textId="77777777" w:rsidR="005B2BFE" w:rsidRDefault="005B2BFE" w:rsidP="005B2BFE">
      <w:pPr>
        <w:rPr>
          <w:rFonts w:ascii="Century Gothic" w:hAnsi="Century Gothic"/>
          <w:color w:val="231F20"/>
          <w:sz w:val="20"/>
          <w:szCs w:val="20"/>
        </w:rPr>
      </w:pPr>
      <w:r w:rsidRPr="007D3768">
        <w:rPr>
          <w:rFonts w:ascii="Century Gothic" w:hAnsi="Century Gothic"/>
          <w:color w:val="231F20"/>
          <w:sz w:val="20"/>
          <w:szCs w:val="20"/>
        </w:rPr>
        <w:t>In</w:t>
      </w:r>
      <w:r w:rsidRPr="007D3768">
        <w:rPr>
          <w:rFonts w:ascii="Century Gothic" w:hAnsi="Century Gothic"/>
          <w:color w:val="231F20"/>
          <w:spacing w:val="3"/>
          <w:sz w:val="20"/>
          <w:szCs w:val="20"/>
        </w:rPr>
        <w:t xml:space="preserve"> </w:t>
      </w:r>
      <w:r w:rsidRPr="007D3768">
        <w:rPr>
          <w:rFonts w:ascii="Century Gothic" w:hAnsi="Century Gothic"/>
          <w:color w:val="231F20"/>
          <w:sz w:val="20"/>
          <w:szCs w:val="20"/>
        </w:rPr>
        <w:t>writing:</w:t>
      </w:r>
      <w:r w:rsidRPr="007D3768">
        <w:rPr>
          <w:rFonts w:ascii="Century Gothic" w:hAnsi="Century Gothic"/>
          <w:color w:val="231F20"/>
          <w:sz w:val="20"/>
          <w:szCs w:val="20"/>
        </w:rPr>
        <w:tab/>
      </w:r>
    </w:p>
    <w:p w14:paraId="277EFECF" w14:textId="77777777" w:rsidR="005B2BFE" w:rsidRPr="007D3768" w:rsidRDefault="005B2BFE" w:rsidP="005B2BFE">
      <w:pPr>
        <w:rPr>
          <w:rFonts w:ascii="Century Gothic" w:eastAsiaTheme="minorHAnsi" w:hAnsi="Century Gothic" w:cstheme="minorBidi"/>
          <w:sz w:val="20"/>
          <w:szCs w:val="20"/>
          <w:lang w:eastAsia="en-US" w:bidi="ar-SA"/>
        </w:rPr>
      </w:pPr>
      <w:r w:rsidRPr="007D3768">
        <w:rPr>
          <w:rFonts w:ascii="Century Gothic" w:eastAsiaTheme="minorHAnsi" w:hAnsi="Century Gothic" w:cstheme="minorBidi"/>
          <w:sz w:val="20"/>
          <w:szCs w:val="20"/>
          <w:lang w:eastAsia="en-US" w:bidi="ar-SA"/>
        </w:rPr>
        <w:t>Exchange Tower, Harbour Exchange, London E14 9SR</w:t>
      </w:r>
    </w:p>
    <w:p w14:paraId="4E02062B" w14:textId="77777777" w:rsidR="005B2BFE" w:rsidRPr="007D3768" w:rsidRDefault="005B2BFE" w:rsidP="005B2BFE">
      <w:pPr>
        <w:pStyle w:val="BodyText"/>
        <w:tabs>
          <w:tab w:val="right" w:pos="4534"/>
        </w:tabs>
        <w:spacing w:before="117"/>
        <w:rPr>
          <w:rFonts w:ascii="Century Gothic" w:hAnsi="Century Gothic"/>
        </w:rPr>
      </w:pPr>
      <w:r w:rsidRPr="007D3768">
        <w:rPr>
          <w:rFonts w:ascii="Century Gothic" w:hAnsi="Century Gothic"/>
          <w:color w:val="231F20"/>
        </w:rPr>
        <w:t>By</w:t>
      </w:r>
      <w:r w:rsidRPr="007D3768">
        <w:rPr>
          <w:rFonts w:ascii="Century Gothic" w:hAnsi="Century Gothic"/>
          <w:color w:val="231F20"/>
          <w:spacing w:val="4"/>
        </w:rPr>
        <w:t xml:space="preserve"> </w:t>
      </w:r>
      <w:r w:rsidRPr="007D3768">
        <w:rPr>
          <w:rFonts w:ascii="Century Gothic" w:hAnsi="Century Gothic"/>
          <w:color w:val="231F20"/>
        </w:rPr>
        <w:t>telephone:</w:t>
      </w:r>
      <w:r>
        <w:rPr>
          <w:rFonts w:ascii="Century Gothic" w:hAnsi="Century Gothic"/>
          <w:color w:val="231F20"/>
        </w:rPr>
        <w:t xml:space="preserve">  </w:t>
      </w:r>
      <w:r w:rsidRPr="007D3768">
        <w:rPr>
          <w:rFonts w:ascii="Century Gothic" w:hAnsi="Century Gothic"/>
          <w:color w:val="231F20"/>
        </w:rPr>
        <w:t>0800 023</w:t>
      </w:r>
      <w:r w:rsidRPr="007D3768">
        <w:rPr>
          <w:rFonts w:ascii="Century Gothic" w:hAnsi="Century Gothic"/>
          <w:color w:val="231F20"/>
          <w:spacing w:val="8"/>
        </w:rPr>
        <w:t xml:space="preserve"> </w:t>
      </w:r>
      <w:r w:rsidRPr="007D3768">
        <w:rPr>
          <w:rFonts w:ascii="Century Gothic" w:hAnsi="Century Gothic"/>
          <w:color w:val="231F20"/>
        </w:rPr>
        <w:t>4567</w:t>
      </w:r>
    </w:p>
    <w:p w14:paraId="3EB37796" w14:textId="77777777" w:rsidR="005B2BFE" w:rsidRDefault="005B2BFE" w:rsidP="005B2BFE">
      <w:pPr>
        <w:pStyle w:val="BodyText"/>
        <w:tabs>
          <w:tab w:val="left" w:pos="3319"/>
        </w:tabs>
        <w:spacing w:before="156" w:line="393" w:lineRule="auto"/>
        <w:ind w:right="2750"/>
        <w:rPr>
          <w:rFonts w:ascii="Century Gothic" w:hAnsi="Century Gothic"/>
          <w:color w:val="231F20"/>
          <w:w w:val="95"/>
        </w:rPr>
      </w:pPr>
      <w:r w:rsidRPr="007D3768">
        <w:rPr>
          <w:rFonts w:ascii="Century Gothic" w:hAnsi="Century Gothic"/>
          <w:color w:val="231F20"/>
        </w:rPr>
        <w:t>By</w:t>
      </w:r>
      <w:r w:rsidRPr="007D3768">
        <w:rPr>
          <w:rFonts w:ascii="Century Gothic" w:hAnsi="Century Gothic"/>
          <w:color w:val="231F20"/>
          <w:spacing w:val="4"/>
        </w:rPr>
        <w:t xml:space="preserve"> </w:t>
      </w:r>
      <w:r w:rsidRPr="007D3768">
        <w:rPr>
          <w:rFonts w:ascii="Century Gothic" w:hAnsi="Century Gothic"/>
          <w:color w:val="231F20"/>
        </w:rPr>
        <w:t>email:</w:t>
      </w:r>
      <w:r>
        <w:rPr>
          <w:rFonts w:ascii="Century Gothic" w:hAnsi="Century Gothic"/>
          <w:color w:val="231F20"/>
        </w:rPr>
        <w:t xml:space="preserve">  </w:t>
      </w:r>
      <w:hyperlink r:id="rId8" w:history="1">
        <w:r w:rsidRPr="00B109D2">
          <w:rPr>
            <w:rStyle w:val="Hyperlink"/>
            <w:rFonts w:ascii="Century Gothic" w:hAnsi="Century Gothic"/>
            <w:w w:val="95"/>
          </w:rPr>
          <w:t>complaint.info@financial-ombudsman.org.uk</w:t>
        </w:r>
      </w:hyperlink>
      <w:r w:rsidRPr="007D3768">
        <w:rPr>
          <w:rFonts w:ascii="Century Gothic" w:hAnsi="Century Gothic"/>
          <w:color w:val="231F20"/>
          <w:w w:val="95"/>
        </w:rPr>
        <w:t xml:space="preserve"> </w:t>
      </w:r>
    </w:p>
    <w:p w14:paraId="05FF98C7" w14:textId="77777777" w:rsidR="005B2BFE" w:rsidRPr="00D15758" w:rsidRDefault="005B2BFE" w:rsidP="005B2BFE">
      <w:pPr>
        <w:pStyle w:val="BodyText"/>
        <w:tabs>
          <w:tab w:val="left" w:pos="3319"/>
        </w:tabs>
        <w:spacing w:before="156" w:line="393" w:lineRule="auto"/>
        <w:ind w:right="2750"/>
        <w:rPr>
          <w:rFonts w:ascii="Century Gothic" w:hAnsi="Century Gothic"/>
          <w:color w:val="231F20"/>
          <w:w w:val="95"/>
          <w:lang w:val="nl-NL"/>
        </w:rPr>
      </w:pPr>
      <w:r w:rsidRPr="00D15758">
        <w:rPr>
          <w:rFonts w:ascii="Century Gothic" w:hAnsi="Century Gothic"/>
          <w:color w:val="231F20"/>
          <w:lang w:val="nl-NL"/>
        </w:rPr>
        <w:t xml:space="preserve">Website:  </w:t>
      </w:r>
      <w:hyperlink r:id="rId9" w:history="1">
        <w:r w:rsidRPr="00D15758">
          <w:rPr>
            <w:rStyle w:val="Hyperlink"/>
            <w:rFonts w:ascii="Century Gothic" w:hAnsi="Century Gothic"/>
            <w:lang w:val="nl-NL"/>
          </w:rPr>
          <w:t>www.financial-ombudsman.org.uk</w:t>
        </w:r>
      </w:hyperlink>
    </w:p>
    <w:p w14:paraId="3994B142" w14:textId="77777777" w:rsidR="005B2BFE" w:rsidRPr="00D15758" w:rsidRDefault="005B2BFE" w:rsidP="005B2BFE">
      <w:pPr>
        <w:pStyle w:val="BodyText"/>
        <w:rPr>
          <w:rFonts w:ascii="Century Gothic" w:hAnsi="Century Gothic"/>
          <w:lang w:val="nl-NL"/>
        </w:rPr>
      </w:pPr>
    </w:p>
    <w:p w14:paraId="4C2E9E15" w14:textId="77777777" w:rsidR="005B2BFE" w:rsidRDefault="005B2BFE" w:rsidP="007D3768">
      <w:pPr>
        <w:pStyle w:val="BodyText"/>
        <w:spacing w:before="7"/>
        <w:rPr>
          <w:rFonts w:ascii="Century Gothic" w:hAnsi="Century Gothic"/>
          <w:lang w:val="nl-NL"/>
        </w:rPr>
      </w:pPr>
    </w:p>
    <w:p w14:paraId="5A4E073D" w14:textId="77777777" w:rsidR="008511C4" w:rsidRDefault="008511C4" w:rsidP="007D3768">
      <w:pPr>
        <w:pStyle w:val="BodyText"/>
        <w:spacing w:before="7"/>
        <w:rPr>
          <w:rFonts w:ascii="Century Gothic" w:hAnsi="Century Gothic"/>
          <w:lang w:val="nl-NL"/>
        </w:rPr>
      </w:pPr>
    </w:p>
    <w:p w14:paraId="7440333C" w14:textId="77777777" w:rsidR="008511C4" w:rsidRDefault="008511C4" w:rsidP="007D3768">
      <w:pPr>
        <w:pStyle w:val="BodyText"/>
        <w:spacing w:before="7"/>
        <w:rPr>
          <w:rFonts w:ascii="Century Gothic" w:hAnsi="Century Gothic"/>
          <w:lang w:val="nl-NL"/>
        </w:rPr>
      </w:pPr>
    </w:p>
    <w:p w14:paraId="6C3DC03B" w14:textId="77777777" w:rsidR="008511C4" w:rsidRDefault="008511C4" w:rsidP="007D3768">
      <w:pPr>
        <w:pStyle w:val="BodyText"/>
        <w:spacing w:before="7"/>
        <w:rPr>
          <w:rFonts w:ascii="Century Gothic" w:hAnsi="Century Gothic"/>
          <w:lang w:val="nl-NL"/>
        </w:rPr>
      </w:pPr>
    </w:p>
    <w:p w14:paraId="2EDDD0CF" w14:textId="77777777" w:rsidR="008511C4" w:rsidRPr="0070730B" w:rsidRDefault="008511C4" w:rsidP="008511C4">
      <w:pPr>
        <w:pStyle w:val="Footer"/>
        <w:jc w:val="center"/>
        <w:rPr>
          <w:rFonts w:ascii="Century Gothic" w:hAnsi="Century Gothic"/>
          <w:sz w:val="18"/>
          <w:szCs w:val="18"/>
        </w:rPr>
      </w:pPr>
      <w:r>
        <w:t xml:space="preserve">Refresh Property Solutions Ltd, Company Reg Number NI665268, </w:t>
      </w:r>
      <w:r w:rsidRPr="0070730B">
        <w:t>is</w:t>
      </w:r>
      <w:r w:rsidRPr="0070730B">
        <w:rPr>
          <w:rFonts w:ascii="Century Gothic" w:hAnsi="Century Gothic"/>
          <w:sz w:val="18"/>
          <w:szCs w:val="18"/>
        </w:rPr>
        <w:t xml:space="preserve"> </w:t>
      </w:r>
      <w:r>
        <w:rPr>
          <w:rFonts w:ascii="Century Gothic" w:hAnsi="Century Gothic"/>
          <w:sz w:val="18"/>
          <w:szCs w:val="18"/>
        </w:rPr>
        <w:t>A</w:t>
      </w:r>
      <w:r w:rsidRPr="0070730B">
        <w:rPr>
          <w:rFonts w:ascii="Century Gothic" w:hAnsi="Century Gothic"/>
          <w:sz w:val="18"/>
          <w:szCs w:val="18"/>
        </w:rPr>
        <w:t xml:space="preserve">uthorised and </w:t>
      </w:r>
      <w:r>
        <w:rPr>
          <w:rFonts w:ascii="Century Gothic" w:hAnsi="Century Gothic"/>
          <w:sz w:val="18"/>
          <w:szCs w:val="18"/>
        </w:rPr>
        <w:t>R</w:t>
      </w:r>
      <w:r w:rsidRPr="0070730B">
        <w:rPr>
          <w:rFonts w:ascii="Century Gothic" w:hAnsi="Century Gothic"/>
          <w:sz w:val="18"/>
          <w:szCs w:val="18"/>
        </w:rPr>
        <w:t>egulated by the Financial Conduct Authority FRN</w:t>
      </w:r>
      <w:r>
        <w:rPr>
          <w:rFonts w:ascii="Century Gothic" w:hAnsi="Century Gothic"/>
          <w:sz w:val="18"/>
          <w:szCs w:val="18"/>
        </w:rPr>
        <w:t>947354.</w:t>
      </w:r>
    </w:p>
    <w:p w14:paraId="588D47FE" w14:textId="5E403E21" w:rsidR="007D3768" w:rsidRPr="008511C4" w:rsidRDefault="008511C4" w:rsidP="008511C4">
      <w:pPr>
        <w:pStyle w:val="Footer"/>
        <w:jc w:val="center"/>
        <w:rPr>
          <w:rFonts w:ascii="Century Gothic" w:hAnsi="Century Gothic"/>
        </w:rPr>
      </w:pPr>
      <w:r w:rsidRPr="0070730B">
        <w:rPr>
          <w:rFonts w:ascii="Century Gothic" w:hAnsi="Century Gothic"/>
          <w:sz w:val="18"/>
          <w:szCs w:val="18"/>
        </w:rPr>
        <w:t>We a</w:t>
      </w:r>
      <w:r>
        <w:rPr>
          <w:rFonts w:ascii="Century Gothic" w:hAnsi="Century Gothic"/>
          <w:sz w:val="18"/>
          <w:szCs w:val="18"/>
        </w:rPr>
        <w:t>re</w:t>
      </w:r>
      <w:r w:rsidRPr="0070730B">
        <w:rPr>
          <w:rFonts w:ascii="Century Gothic" w:hAnsi="Century Gothic"/>
          <w:sz w:val="18"/>
          <w:szCs w:val="18"/>
        </w:rPr>
        <w:t xml:space="preserve"> a </w:t>
      </w:r>
      <w:r>
        <w:rPr>
          <w:rFonts w:ascii="Century Gothic" w:hAnsi="Century Gothic"/>
          <w:sz w:val="18"/>
          <w:szCs w:val="18"/>
        </w:rPr>
        <w:t>C</w:t>
      </w:r>
      <w:r w:rsidRPr="0070730B">
        <w:rPr>
          <w:rFonts w:ascii="Century Gothic" w:hAnsi="Century Gothic"/>
          <w:sz w:val="18"/>
          <w:szCs w:val="18"/>
        </w:rPr>
        <w:t xml:space="preserve">redit </w:t>
      </w:r>
      <w:r>
        <w:rPr>
          <w:rFonts w:ascii="Century Gothic" w:hAnsi="Century Gothic"/>
          <w:sz w:val="18"/>
          <w:szCs w:val="18"/>
        </w:rPr>
        <w:t>B</w:t>
      </w:r>
      <w:r w:rsidRPr="0070730B">
        <w:rPr>
          <w:rFonts w:ascii="Century Gothic" w:hAnsi="Century Gothic"/>
          <w:sz w:val="18"/>
          <w:szCs w:val="18"/>
        </w:rPr>
        <w:t xml:space="preserve">roker not a </w:t>
      </w:r>
      <w:r>
        <w:rPr>
          <w:rFonts w:ascii="Century Gothic" w:hAnsi="Century Gothic"/>
          <w:sz w:val="18"/>
          <w:szCs w:val="18"/>
        </w:rPr>
        <w:t>L</w:t>
      </w:r>
      <w:r w:rsidRPr="0070730B">
        <w:rPr>
          <w:rFonts w:ascii="Century Gothic" w:hAnsi="Century Gothic"/>
          <w:sz w:val="18"/>
          <w:szCs w:val="18"/>
        </w:rPr>
        <w:t>ender and</w:t>
      </w:r>
      <w:r>
        <w:rPr>
          <w:rFonts w:ascii="Century Gothic" w:hAnsi="Century Gothic"/>
          <w:sz w:val="18"/>
          <w:szCs w:val="18"/>
        </w:rPr>
        <w:t xml:space="preserve"> provide Credit Options from One Lender</w:t>
      </w:r>
      <w:r w:rsidRPr="0070730B">
        <w:rPr>
          <w:rFonts w:ascii="Century Gothic" w:hAnsi="Century Gothic"/>
          <w:sz w:val="18"/>
          <w:szCs w:val="18"/>
        </w:rPr>
        <w:t>.</w:t>
      </w:r>
    </w:p>
    <w:sectPr w:rsidR="007D3768" w:rsidRPr="008511C4" w:rsidSect="000C1BED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14B7B9" w14:textId="77777777" w:rsidR="008E6A65" w:rsidRDefault="008E6A65" w:rsidP="008C2266">
      <w:r>
        <w:separator/>
      </w:r>
    </w:p>
  </w:endnote>
  <w:endnote w:type="continuationSeparator" w:id="0">
    <w:p w14:paraId="57B1A05F" w14:textId="77777777" w:rsidR="008E6A65" w:rsidRDefault="008E6A65" w:rsidP="008C2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8D4805" w14:textId="10B7A0BD" w:rsidR="008C2266" w:rsidRPr="008511C4" w:rsidRDefault="008511C4" w:rsidP="008511C4">
    <w:pPr>
      <w:pStyle w:val="Footer"/>
      <w:rPr>
        <w:rFonts w:ascii="Times New Roman" w:hAnsi="Times New Roman" w:cs="Times New Roman"/>
        <w:sz w:val="20"/>
        <w:szCs w:val="20"/>
        <w:lang w:val="en-US"/>
      </w:rPr>
    </w:pPr>
    <w:r w:rsidRPr="008511C4">
      <w:rPr>
        <w:rFonts w:ascii="Times New Roman" w:hAnsi="Times New Roman" w:cs="Times New Roman"/>
        <w:sz w:val="20"/>
        <w:szCs w:val="20"/>
        <w:lang w:val="en-US"/>
      </w:rPr>
      <w:t>PD 04</w:t>
    </w:r>
    <w:r w:rsidR="00511332">
      <w:rPr>
        <w:rFonts w:ascii="Times New Roman" w:hAnsi="Times New Roman" w:cs="Times New Roman"/>
        <w:sz w:val="20"/>
        <w:szCs w:val="20"/>
        <w:lang w:val="en-US"/>
      </w:rPr>
      <w:t>a</w:t>
    </w:r>
    <w:r w:rsidRPr="008511C4">
      <w:rPr>
        <w:rFonts w:ascii="Times New Roman" w:hAnsi="Times New Roman" w:cs="Times New Roman"/>
        <w:sz w:val="20"/>
        <w:szCs w:val="20"/>
        <w:lang w:val="en-US"/>
      </w:rPr>
      <w:t xml:space="preserve">                                                                           Version 1                                                              Apr 202</w:t>
    </w:r>
    <w:r w:rsidR="00684F0F">
      <w:rPr>
        <w:rFonts w:ascii="Times New Roman" w:hAnsi="Times New Roman" w:cs="Times New Roman"/>
        <w:sz w:val="20"/>
        <w:szCs w:val="20"/>
        <w:lang w:val="en-US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CF1386" w14:textId="77777777" w:rsidR="008E6A65" w:rsidRDefault="008E6A65" w:rsidP="008C2266">
      <w:r>
        <w:separator/>
      </w:r>
    </w:p>
  </w:footnote>
  <w:footnote w:type="continuationSeparator" w:id="0">
    <w:p w14:paraId="3668D79B" w14:textId="77777777" w:rsidR="008E6A65" w:rsidRDefault="008E6A65" w:rsidP="008C22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AA36ED"/>
    <w:multiLevelType w:val="hybridMultilevel"/>
    <w:tmpl w:val="C0507182"/>
    <w:lvl w:ilvl="0" w:tplc="036C9A0A">
      <w:numFmt w:val="bullet"/>
      <w:lvlText w:val="•"/>
      <w:lvlJc w:val="left"/>
      <w:pPr>
        <w:ind w:left="1863" w:hanging="284"/>
      </w:pPr>
      <w:rPr>
        <w:rFonts w:ascii="Calibri Light" w:eastAsia="Calibri Light" w:hAnsi="Calibri Light" w:cs="Calibri Light" w:hint="default"/>
        <w:color w:val="231F20"/>
        <w:w w:val="100"/>
        <w:sz w:val="20"/>
        <w:szCs w:val="20"/>
        <w:lang w:val="en-GB" w:eastAsia="en-GB" w:bidi="en-GB"/>
      </w:rPr>
    </w:lvl>
    <w:lvl w:ilvl="1" w:tplc="1A325A56">
      <w:numFmt w:val="bullet"/>
      <w:lvlText w:val="•"/>
      <w:lvlJc w:val="left"/>
      <w:pPr>
        <w:ind w:left="2650" w:hanging="284"/>
      </w:pPr>
      <w:rPr>
        <w:rFonts w:hint="default"/>
        <w:lang w:val="en-GB" w:eastAsia="en-GB" w:bidi="en-GB"/>
      </w:rPr>
    </w:lvl>
    <w:lvl w:ilvl="2" w:tplc="1610BA60">
      <w:numFmt w:val="bullet"/>
      <w:lvlText w:val="•"/>
      <w:lvlJc w:val="left"/>
      <w:pPr>
        <w:ind w:left="3441" w:hanging="284"/>
      </w:pPr>
      <w:rPr>
        <w:rFonts w:hint="default"/>
        <w:lang w:val="en-GB" w:eastAsia="en-GB" w:bidi="en-GB"/>
      </w:rPr>
    </w:lvl>
    <w:lvl w:ilvl="3" w:tplc="91A60036">
      <w:numFmt w:val="bullet"/>
      <w:lvlText w:val="•"/>
      <w:lvlJc w:val="left"/>
      <w:pPr>
        <w:ind w:left="4231" w:hanging="284"/>
      </w:pPr>
      <w:rPr>
        <w:rFonts w:hint="default"/>
        <w:lang w:val="en-GB" w:eastAsia="en-GB" w:bidi="en-GB"/>
      </w:rPr>
    </w:lvl>
    <w:lvl w:ilvl="4" w:tplc="8E1EBD80">
      <w:numFmt w:val="bullet"/>
      <w:lvlText w:val="•"/>
      <w:lvlJc w:val="left"/>
      <w:pPr>
        <w:ind w:left="5022" w:hanging="284"/>
      </w:pPr>
      <w:rPr>
        <w:rFonts w:hint="default"/>
        <w:lang w:val="en-GB" w:eastAsia="en-GB" w:bidi="en-GB"/>
      </w:rPr>
    </w:lvl>
    <w:lvl w:ilvl="5" w:tplc="5CD2766A">
      <w:numFmt w:val="bullet"/>
      <w:lvlText w:val="•"/>
      <w:lvlJc w:val="left"/>
      <w:pPr>
        <w:ind w:left="5812" w:hanging="284"/>
      </w:pPr>
      <w:rPr>
        <w:rFonts w:hint="default"/>
        <w:lang w:val="en-GB" w:eastAsia="en-GB" w:bidi="en-GB"/>
      </w:rPr>
    </w:lvl>
    <w:lvl w:ilvl="6" w:tplc="49187AD4">
      <w:numFmt w:val="bullet"/>
      <w:lvlText w:val="•"/>
      <w:lvlJc w:val="left"/>
      <w:pPr>
        <w:ind w:left="6603" w:hanging="284"/>
      </w:pPr>
      <w:rPr>
        <w:rFonts w:hint="default"/>
        <w:lang w:val="en-GB" w:eastAsia="en-GB" w:bidi="en-GB"/>
      </w:rPr>
    </w:lvl>
    <w:lvl w:ilvl="7" w:tplc="7772C146">
      <w:numFmt w:val="bullet"/>
      <w:lvlText w:val="•"/>
      <w:lvlJc w:val="left"/>
      <w:pPr>
        <w:ind w:left="7393" w:hanging="284"/>
      </w:pPr>
      <w:rPr>
        <w:rFonts w:hint="default"/>
        <w:lang w:val="en-GB" w:eastAsia="en-GB" w:bidi="en-GB"/>
      </w:rPr>
    </w:lvl>
    <w:lvl w:ilvl="8" w:tplc="41909628">
      <w:numFmt w:val="bullet"/>
      <w:lvlText w:val="•"/>
      <w:lvlJc w:val="left"/>
      <w:pPr>
        <w:ind w:left="8184" w:hanging="284"/>
      </w:pPr>
      <w:rPr>
        <w:rFonts w:hint="default"/>
        <w:lang w:val="en-GB" w:eastAsia="en-GB" w:bidi="en-GB"/>
      </w:rPr>
    </w:lvl>
  </w:abstractNum>
  <w:num w:numId="1" w16cid:durableId="820270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768"/>
    <w:rsid w:val="0004003C"/>
    <w:rsid w:val="00062EE8"/>
    <w:rsid w:val="000A3C18"/>
    <w:rsid w:val="000C1BED"/>
    <w:rsid w:val="000C6B97"/>
    <w:rsid w:val="001270D4"/>
    <w:rsid w:val="00181FE4"/>
    <w:rsid w:val="001824C1"/>
    <w:rsid w:val="001A4CCB"/>
    <w:rsid w:val="001D0835"/>
    <w:rsid w:val="002072A4"/>
    <w:rsid w:val="0024066B"/>
    <w:rsid w:val="002A4E2A"/>
    <w:rsid w:val="002D365A"/>
    <w:rsid w:val="003443B6"/>
    <w:rsid w:val="00360801"/>
    <w:rsid w:val="00381567"/>
    <w:rsid w:val="00394A69"/>
    <w:rsid w:val="003C70A2"/>
    <w:rsid w:val="003F1605"/>
    <w:rsid w:val="00451F49"/>
    <w:rsid w:val="00465BB7"/>
    <w:rsid w:val="0047020E"/>
    <w:rsid w:val="0048648D"/>
    <w:rsid w:val="00494768"/>
    <w:rsid w:val="004D1756"/>
    <w:rsid w:val="004D7B3F"/>
    <w:rsid w:val="00501E1F"/>
    <w:rsid w:val="00511332"/>
    <w:rsid w:val="0057338C"/>
    <w:rsid w:val="005A5FFA"/>
    <w:rsid w:val="005B2BFE"/>
    <w:rsid w:val="005E7D4C"/>
    <w:rsid w:val="005F0A4F"/>
    <w:rsid w:val="00623914"/>
    <w:rsid w:val="00630D74"/>
    <w:rsid w:val="00637307"/>
    <w:rsid w:val="00673815"/>
    <w:rsid w:val="00684F0F"/>
    <w:rsid w:val="00704565"/>
    <w:rsid w:val="0070730B"/>
    <w:rsid w:val="00726789"/>
    <w:rsid w:val="007332A3"/>
    <w:rsid w:val="007379F9"/>
    <w:rsid w:val="007B4E0A"/>
    <w:rsid w:val="007D3768"/>
    <w:rsid w:val="008511C4"/>
    <w:rsid w:val="008C2266"/>
    <w:rsid w:val="008E6A65"/>
    <w:rsid w:val="00904C34"/>
    <w:rsid w:val="00933D12"/>
    <w:rsid w:val="00990683"/>
    <w:rsid w:val="009B3671"/>
    <w:rsid w:val="009C3F02"/>
    <w:rsid w:val="00A42B64"/>
    <w:rsid w:val="00AA3DFA"/>
    <w:rsid w:val="00AC590E"/>
    <w:rsid w:val="00AD5BF0"/>
    <w:rsid w:val="00B979FE"/>
    <w:rsid w:val="00BA310D"/>
    <w:rsid w:val="00BF70D7"/>
    <w:rsid w:val="00C60EA2"/>
    <w:rsid w:val="00CF18C2"/>
    <w:rsid w:val="00D15758"/>
    <w:rsid w:val="00D329DA"/>
    <w:rsid w:val="00D55583"/>
    <w:rsid w:val="00DC7375"/>
    <w:rsid w:val="00DF058D"/>
    <w:rsid w:val="00E2707F"/>
    <w:rsid w:val="00E362AE"/>
    <w:rsid w:val="00E74ADB"/>
    <w:rsid w:val="00FE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D47C1"/>
  <w15:docId w15:val="{B3161EE0-2A01-4565-AC6A-5E312BD7A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768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lang w:eastAsia="en-GB" w:bidi="en-GB"/>
    </w:rPr>
  </w:style>
  <w:style w:type="paragraph" w:styleId="Heading1">
    <w:name w:val="heading 1"/>
    <w:basedOn w:val="Normal"/>
    <w:link w:val="Heading1Char"/>
    <w:uiPriority w:val="9"/>
    <w:qFormat/>
    <w:rsid w:val="007D3768"/>
    <w:pPr>
      <w:spacing w:before="100"/>
      <w:ind w:left="1579"/>
      <w:outlineLvl w:val="0"/>
    </w:pPr>
    <w:rPr>
      <w:rFonts w:ascii="Calibri" w:eastAsia="Calibri" w:hAnsi="Calibri" w:cs="Calibri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768"/>
    <w:rPr>
      <w:rFonts w:ascii="Calibri" w:eastAsia="Calibri" w:hAnsi="Calibri" w:cs="Calibri"/>
      <w:sz w:val="40"/>
      <w:szCs w:val="40"/>
      <w:lang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7D3768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D3768"/>
    <w:rPr>
      <w:rFonts w:ascii="Calibri Light" w:eastAsia="Calibri Light" w:hAnsi="Calibri Light" w:cs="Calibri Light"/>
      <w:sz w:val="20"/>
      <w:szCs w:val="20"/>
      <w:lang w:eastAsia="en-GB" w:bidi="en-GB"/>
    </w:rPr>
  </w:style>
  <w:style w:type="paragraph" w:styleId="ListParagraph">
    <w:name w:val="List Paragraph"/>
    <w:basedOn w:val="Normal"/>
    <w:uiPriority w:val="1"/>
    <w:qFormat/>
    <w:rsid w:val="007D3768"/>
    <w:pPr>
      <w:spacing w:before="156"/>
      <w:ind w:left="1863" w:hanging="284"/>
    </w:pPr>
  </w:style>
  <w:style w:type="character" w:styleId="Hyperlink">
    <w:name w:val="Hyperlink"/>
    <w:basedOn w:val="DefaultParagraphFont"/>
    <w:uiPriority w:val="99"/>
    <w:unhideWhenUsed/>
    <w:rsid w:val="00904C3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4C3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C22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2266"/>
    <w:rPr>
      <w:rFonts w:ascii="Calibri Light" w:eastAsia="Calibri Light" w:hAnsi="Calibri Light" w:cs="Calibri Light"/>
      <w:lang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8C22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2266"/>
    <w:rPr>
      <w:rFonts w:ascii="Calibri Light" w:eastAsia="Calibri Light" w:hAnsi="Calibri Light" w:cs="Calibri Light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plaint.info@financial-ombudsman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financial-ombudsman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Starr</dc:creator>
  <cp:lastModifiedBy>Iain Storey</cp:lastModifiedBy>
  <cp:revision>6</cp:revision>
  <dcterms:created xsi:type="dcterms:W3CDTF">2022-01-12T14:01:00Z</dcterms:created>
  <dcterms:modified xsi:type="dcterms:W3CDTF">2024-06-12T07:53:00Z</dcterms:modified>
</cp:coreProperties>
</file>